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FC" w14:textId="77777777" w:rsidR="0052770D" w:rsidRPr="0052770D" w:rsidRDefault="0052770D" w:rsidP="0052770D">
      <w:pPr>
        <w:jc w:val="center"/>
        <w:rPr>
          <w:rFonts w:ascii="Times New Roman" w:hAnsi="Times New Roman"/>
          <w:bCs/>
          <w:sz w:val="28"/>
          <w:szCs w:val="28"/>
        </w:rPr>
      </w:pPr>
      <w:r w:rsidRPr="0052770D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30177EA5" w14:textId="4D70F2C4" w:rsidR="00271E2B" w:rsidRPr="0052770D" w:rsidRDefault="0052770D" w:rsidP="0052770D">
      <w:pPr>
        <w:jc w:val="center"/>
        <w:rPr>
          <w:rFonts w:ascii="Times New Roman" w:hAnsi="Times New Roman"/>
          <w:bCs/>
          <w:sz w:val="28"/>
          <w:szCs w:val="28"/>
        </w:rPr>
      </w:pPr>
      <w:r w:rsidRPr="0052770D">
        <w:rPr>
          <w:rFonts w:ascii="Times New Roman" w:hAnsi="Times New Roman"/>
          <w:bCs/>
          <w:sz w:val="28"/>
          <w:szCs w:val="28"/>
        </w:rPr>
        <w:t>Детский сад № 69 «Золотой ключик»</w:t>
      </w:r>
    </w:p>
    <w:p w14:paraId="253E204F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1158CE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6B4E04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190392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A711E2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5D1418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8AA407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5C782C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9C5C2E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5DA9F9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B9274D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542BBD" w14:textId="77777777" w:rsidR="00271E2B" w:rsidRDefault="00271E2B" w:rsidP="00073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4ABF61" w14:textId="77777777" w:rsidR="00271E2B" w:rsidRDefault="00073D3E" w:rsidP="00073D3E">
      <w:pPr>
        <w:jc w:val="center"/>
        <w:rPr>
          <w:rFonts w:ascii="Times New Roman" w:hAnsi="Times New Roman"/>
          <w:bCs/>
          <w:sz w:val="36"/>
          <w:szCs w:val="36"/>
        </w:rPr>
      </w:pPr>
      <w:r w:rsidRPr="00271E2B">
        <w:rPr>
          <w:rFonts w:ascii="Times New Roman" w:hAnsi="Times New Roman"/>
          <w:bCs/>
          <w:sz w:val="36"/>
          <w:szCs w:val="36"/>
        </w:rPr>
        <w:t>Консультация для родителей</w:t>
      </w:r>
    </w:p>
    <w:p w14:paraId="34001004" w14:textId="1F93705F" w:rsidR="00073D3E" w:rsidRPr="00271E2B" w:rsidRDefault="00073D3E" w:rsidP="00073D3E">
      <w:pPr>
        <w:jc w:val="center"/>
        <w:rPr>
          <w:rFonts w:ascii="Times New Roman" w:hAnsi="Times New Roman"/>
          <w:bCs/>
          <w:sz w:val="36"/>
          <w:szCs w:val="36"/>
        </w:rPr>
      </w:pPr>
      <w:r w:rsidRPr="00271E2B">
        <w:rPr>
          <w:rFonts w:ascii="Times New Roman" w:hAnsi="Times New Roman"/>
          <w:bCs/>
          <w:sz w:val="36"/>
          <w:szCs w:val="36"/>
        </w:rPr>
        <w:t xml:space="preserve"> «Значение сюжетно- ролевой игры в социализации дошкольников».</w:t>
      </w:r>
    </w:p>
    <w:p w14:paraId="32E9F54F" w14:textId="77777777" w:rsidR="00271E2B" w:rsidRPr="00271E2B" w:rsidRDefault="00271E2B" w:rsidP="00073D3E">
      <w:pPr>
        <w:rPr>
          <w:rFonts w:ascii="Times New Roman" w:hAnsi="Times New Roman"/>
          <w:bCs/>
          <w:sz w:val="36"/>
          <w:szCs w:val="36"/>
        </w:rPr>
      </w:pPr>
    </w:p>
    <w:p w14:paraId="17EEF94C" w14:textId="77777777" w:rsidR="00271E2B" w:rsidRPr="00271E2B" w:rsidRDefault="00271E2B" w:rsidP="00073D3E">
      <w:pPr>
        <w:rPr>
          <w:rFonts w:ascii="Times New Roman" w:hAnsi="Times New Roman"/>
          <w:bCs/>
          <w:sz w:val="36"/>
          <w:szCs w:val="36"/>
        </w:rPr>
      </w:pPr>
    </w:p>
    <w:p w14:paraId="055ABD8C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2C27C1F3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4C3BF62E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07963185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736B30C6" w14:textId="77777777" w:rsidR="00FC670B" w:rsidRDefault="00FC670B" w:rsidP="00FC67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14:paraId="36A5D528" w14:textId="2CB9EAA3" w:rsidR="00271E2B" w:rsidRDefault="00FC670B" w:rsidP="00FC67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Артеменко Г.Ф</w:t>
      </w:r>
    </w:p>
    <w:p w14:paraId="7D9E4D02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5C50C31E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207262F5" w14:textId="77777777" w:rsidR="00271E2B" w:rsidRDefault="00271E2B" w:rsidP="00073D3E">
      <w:pPr>
        <w:rPr>
          <w:rFonts w:ascii="Times New Roman" w:hAnsi="Times New Roman"/>
          <w:sz w:val="28"/>
          <w:szCs w:val="28"/>
        </w:rPr>
      </w:pPr>
    </w:p>
    <w:p w14:paraId="01733403" w14:textId="6064808E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lastRenderedPageBreak/>
        <w:t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14:paraId="3B9F004D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 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 знаний о взрослой жизни, тем разнообразней, интересней будут его игры. Детям в возрасте 4-5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14:paraId="5DDB6011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Уделите игре с ребёнком хотя бы полчаса в день. Попутно можете тренировать его в математике, например, во время игры 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14:paraId="4401462A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Можно поиграть в зоопарк. «Купите» билеты в кассе и проведите ребёнку экскурсию по зоопарку – расскажите, где и как живут птицы, млекопитающие,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 игры объединяются по трое-четверо. С психологической стороны, такие совместные игры помогут проработать некоторые негативные моменты общения со сверстниками и закрепить навыки лидерского поведения. </w:t>
      </w:r>
    </w:p>
    <w:p w14:paraId="7FED98DD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 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14:paraId="590E4DCB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14:paraId="14CB5A29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lastRenderedPageBreak/>
        <w:t> 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пациент(ы), медсестры. Как правило, ребенок уже вносит в игру свои предложения.</w:t>
      </w:r>
    </w:p>
    <w:p w14:paraId="584EA292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 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14:paraId="5BBFA669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Поиграйте с детьми, например, в игру «Кино».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D3E">
        <w:rPr>
          <w:rFonts w:ascii="Times New Roman" w:hAnsi="Times New Roman"/>
          <w:sz w:val="28"/>
          <w:szCs w:val="28"/>
        </w:rPr>
        <w:t>Можно заранее приобрести проектор 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 кто это. Затем можно ввести воспроизведение сюжета в виде небольшой сценки.</w:t>
      </w:r>
    </w:p>
    <w:p w14:paraId="625FEF25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 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 кукла остается очень довольной, она скажет «спасибо» и пообещает в следующий раз прийти именно в эту парикмахерскую.</w:t>
      </w:r>
    </w:p>
    <w:p w14:paraId="156658F4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 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14:paraId="126F3B72" w14:textId="77777777" w:rsidR="00073D3E" w:rsidRPr="00073D3E" w:rsidRDefault="00073D3E" w:rsidP="00073D3E">
      <w:pPr>
        <w:rPr>
          <w:rFonts w:ascii="Times New Roman" w:hAnsi="Times New Roman"/>
          <w:sz w:val="28"/>
          <w:szCs w:val="28"/>
        </w:rPr>
      </w:pPr>
      <w:r w:rsidRPr="00073D3E">
        <w:rPr>
          <w:rFonts w:ascii="Times New Roman" w:hAnsi="Times New Roman"/>
          <w:sz w:val="28"/>
          <w:szCs w:val="28"/>
        </w:rPr>
        <w:t> 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им дали роль, третьи отказываются играть. Понаблюдайте за своим ребёнком!</w:t>
      </w:r>
    </w:p>
    <w:p w14:paraId="50483DBC" w14:textId="77777777" w:rsidR="00962F56" w:rsidRPr="008A778D" w:rsidRDefault="00962F56">
      <w:pPr>
        <w:rPr>
          <w:rFonts w:ascii="Times New Roman" w:hAnsi="Times New Roman"/>
          <w:sz w:val="28"/>
          <w:szCs w:val="28"/>
        </w:rPr>
      </w:pPr>
    </w:p>
    <w:sectPr w:rsidR="00962F56" w:rsidRPr="008A778D" w:rsidSect="00515B3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3A"/>
    <w:rsid w:val="00073D3E"/>
    <w:rsid w:val="00113746"/>
    <w:rsid w:val="001B133A"/>
    <w:rsid w:val="00271E2B"/>
    <w:rsid w:val="00515B30"/>
    <w:rsid w:val="0052770D"/>
    <w:rsid w:val="008A778D"/>
    <w:rsid w:val="00962F56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65C"/>
  <w15:chartTrackingRefBased/>
  <w15:docId w15:val="{743027E6-68D0-4768-BC0F-CC49590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ЛАРКИНА</dc:creator>
  <cp:keywords/>
  <dc:description/>
  <cp:lastModifiedBy>user</cp:lastModifiedBy>
  <cp:revision>12</cp:revision>
  <dcterms:created xsi:type="dcterms:W3CDTF">2015-06-08T17:59:00Z</dcterms:created>
  <dcterms:modified xsi:type="dcterms:W3CDTF">2021-01-17T15:36:00Z</dcterms:modified>
</cp:coreProperties>
</file>