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80" w:rsidRPr="00FA3A80" w:rsidRDefault="00FA3A80" w:rsidP="00FA3A80">
      <w:pPr>
        <w:rPr>
          <w:b/>
          <w:bCs/>
          <w:sz w:val="32"/>
          <w:szCs w:val="32"/>
        </w:rPr>
      </w:pPr>
      <w:r w:rsidRPr="00FA3A80">
        <w:rPr>
          <w:b/>
          <w:bCs/>
          <w:sz w:val="32"/>
          <w:szCs w:val="32"/>
        </w:rPr>
        <w:t>Муниципальное бюджетное дошкольное образовательное учреждение детский сад №69  «Золотой ключик»</w:t>
      </w: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Default="00FA3A80" w:rsidP="00FA3A80">
      <w:pPr>
        <w:rPr>
          <w:b/>
          <w:bCs/>
          <w:sz w:val="32"/>
          <w:szCs w:val="32"/>
        </w:rPr>
      </w:pPr>
    </w:p>
    <w:p w:rsidR="00391EE7" w:rsidRDefault="00391EE7" w:rsidP="00FA3A80">
      <w:pPr>
        <w:rPr>
          <w:b/>
          <w:bCs/>
          <w:sz w:val="32"/>
          <w:szCs w:val="32"/>
        </w:rPr>
      </w:pPr>
    </w:p>
    <w:p w:rsidR="00391EE7" w:rsidRPr="00FA3A80" w:rsidRDefault="00391EE7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391EE7" w:rsidRDefault="00FA3A80" w:rsidP="00391EE7">
      <w:pPr>
        <w:jc w:val="center"/>
        <w:rPr>
          <w:b/>
          <w:bCs/>
          <w:sz w:val="40"/>
          <w:szCs w:val="40"/>
        </w:rPr>
      </w:pPr>
      <w:r w:rsidRPr="00391EE7">
        <w:rPr>
          <w:b/>
          <w:bCs/>
          <w:sz w:val="40"/>
          <w:szCs w:val="40"/>
        </w:rPr>
        <w:t>Консультация для родителей</w:t>
      </w:r>
    </w:p>
    <w:p w:rsidR="00FA3A80" w:rsidRPr="00FA3A80" w:rsidRDefault="00FA3A80" w:rsidP="00391EE7">
      <w:pPr>
        <w:jc w:val="center"/>
        <w:rPr>
          <w:b/>
          <w:bCs/>
          <w:sz w:val="32"/>
          <w:szCs w:val="32"/>
        </w:rPr>
      </w:pPr>
    </w:p>
    <w:p w:rsidR="00FA3A80" w:rsidRPr="00391EE7" w:rsidRDefault="00391EE7" w:rsidP="00391EE7">
      <w:pPr>
        <w:jc w:val="center"/>
        <w:rPr>
          <w:b/>
          <w:bCs/>
          <w:sz w:val="52"/>
          <w:szCs w:val="52"/>
        </w:rPr>
      </w:pPr>
      <w:r w:rsidRPr="00391EE7">
        <w:rPr>
          <w:b/>
          <w:bCs/>
          <w:sz w:val="52"/>
          <w:szCs w:val="52"/>
        </w:rPr>
        <w:t>Как преодолеть рассеянность у ребенка</w:t>
      </w: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  <w:r w:rsidRPr="00FA3A80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FA3A80" w:rsidRPr="00FA3A80" w:rsidRDefault="00FA3A80" w:rsidP="00FA3A80">
      <w:pPr>
        <w:rPr>
          <w:b/>
          <w:bCs/>
          <w:sz w:val="32"/>
          <w:szCs w:val="32"/>
        </w:rPr>
      </w:pPr>
      <w:r w:rsidRPr="00FA3A80">
        <w:rPr>
          <w:b/>
          <w:bCs/>
          <w:sz w:val="32"/>
          <w:szCs w:val="32"/>
        </w:rPr>
        <w:t xml:space="preserve">                                                                         Воспитатель</w:t>
      </w:r>
    </w:p>
    <w:p w:rsidR="00FA3A80" w:rsidRPr="00FA3A80" w:rsidRDefault="00FA3A80" w:rsidP="00FA3A80">
      <w:pPr>
        <w:rPr>
          <w:b/>
          <w:bCs/>
          <w:sz w:val="32"/>
          <w:szCs w:val="32"/>
        </w:rPr>
      </w:pPr>
      <w:r w:rsidRPr="00FA3A80">
        <w:rPr>
          <w:b/>
          <w:bCs/>
          <w:sz w:val="32"/>
          <w:szCs w:val="32"/>
        </w:rPr>
        <w:t xml:space="preserve">                                                                                Панкратова В.В.</w:t>
      </w: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  <w:r w:rsidRPr="00FA3A80">
        <w:rPr>
          <w:b/>
          <w:bCs/>
          <w:sz w:val="32"/>
          <w:szCs w:val="32"/>
        </w:rPr>
        <w:t xml:space="preserve">                               г.о</w:t>
      </w:r>
      <w:proofErr w:type="gramStart"/>
      <w:r w:rsidRPr="00FA3A80">
        <w:rPr>
          <w:b/>
          <w:bCs/>
          <w:sz w:val="32"/>
          <w:szCs w:val="32"/>
        </w:rPr>
        <w:t>.М</w:t>
      </w:r>
      <w:proofErr w:type="gramEnd"/>
      <w:r w:rsidRPr="00FA3A80">
        <w:rPr>
          <w:b/>
          <w:bCs/>
          <w:sz w:val="32"/>
          <w:szCs w:val="32"/>
        </w:rPr>
        <w:t>ытищи   2018г</w:t>
      </w:r>
    </w:p>
    <w:p w:rsidR="00FA3A80" w:rsidRPr="00FA3A80" w:rsidRDefault="00FA3A80" w:rsidP="00FA3A80">
      <w:pPr>
        <w:rPr>
          <w:b/>
          <w:bCs/>
          <w:sz w:val="32"/>
          <w:szCs w:val="32"/>
        </w:rPr>
      </w:pPr>
    </w:p>
    <w:p w:rsidR="00FA3A80" w:rsidRPr="00FA3A80" w:rsidRDefault="00FA3A80" w:rsidP="00FA3A80">
      <w:pPr>
        <w:rPr>
          <w:b/>
          <w:bCs/>
          <w:sz w:val="32"/>
          <w:szCs w:val="32"/>
        </w:rPr>
      </w:pPr>
      <w:r w:rsidRPr="00FA3A80">
        <w:rPr>
          <w:b/>
          <w:bCs/>
          <w:sz w:val="32"/>
          <w:szCs w:val="32"/>
        </w:rPr>
        <w:t>Консультации для родителей</w:t>
      </w:r>
    </w:p>
    <w:p w:rsidR="00FA3A80" w:rsidRPr="00FA3A80" w:rsidRDefault="00FA3A80" w:rsidP="00FA3A80">
      <w:pPr>
        <w:rPr>
          <w:b/>
          <w:bCs/>
          <w:sz w:val="32"/>
          <w:szCs w:val="32"/>
        </w:rPr>
      </w:pPr>
      <w:r w:rsidRPr="00FA3A80">
        <w:rPr>
          <w:b/>
          <w:bCs/>
          <w:sz w:val="32"/>
          <w:szCs w:val="32"/>
        </w:rPr>
        <w:t>Как преодолеть рассеянность у ребенка?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Рассеянность - психическое состояние, для которого характерно отсутствие сосредоточенности, внимания.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Рассеянный ребенок не умеет выделять главное при наблюдении в деятельности, следовать четкому порядку, быть организованным и исполнительным.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Обычно рассеянность - результат неправильного воспитания.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Если ребенок приучен к порядку, усвоил навыки дисциплины и организованности, привык заканчивать начатое дело, он не может быть рассеянным.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Эти качества особенно отрицательно 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Что можно сделать, чтобы воспитать внимание, сосредоточенность у ребенка, преодолеть его рассеянность?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 xml:space="preserve">Для воспитания сосредоточенности, внимания важно создать некоторые внешние условия и устранить то, что может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это же время в соседней комнате они включают магнитофон, и ребенок мысленно тоже с ними, </w:t>
      </w:r>
      <w:r w:rsidRPr="00FA3A80">
        <w:rPr>
          <w:sz w:val="32"/>
          <w:szCs w:val="32"/>
        </w:rPr>
        <w:lastRenderedPageBreak/>
        <w:t>временами 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«помехоустойчивостью», то есть приучить сохранять сосредоточенность в любых обстоятельствах.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ребенка появляется чувство ответственности. Постепенно ребенок усваивает, что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Внимательность, сосредоточенность ребенка лучше всего тренируется в игре. Например, возьмите много мелких предметов </w:t>
      </w:r>
      <w:r w:rsidRPr="00FA3A80">
        <w:rPr>
          <w:i/>
          <w:iCs/>
          <w:sz w:val="32"/>
          <w:szCs w:val="32"/>
        </w:rPr>
        <w:t>(пуговицы, гвоздики, орехи, камешки)</w:t>
      </w:r>
      <w:r w:rsidRPr="00FA3A80">
        <w:rPr>
          <w:sz w:val="32"/>
          <w:szCs w:val="32"/>
        </w:rPr>
        <w:t>, рассыпьте их по столу. Пусть ребенок постарается запомнить, какие вещи лежат на столе. Закройте предметы бумагой и предложите сыну </w:t>
      </w:r>
      <w:r w:rsidRPr="00FA3A80">
        <w:rPr>
          <w:i/>
          <w:iCs/>
          <w:sz w:val="32"/>
          <w:szCs w:val="32"/>
        </w:rPr>
        <w:t>(дочери)</w:t>
      </w:r>
      <w:r w:rsidRPr="00FA3A80">
        <w:rPr>
          <w:sz w:val="32"/>
          <w:szCs w:val="32"/>
        </w:rPr>
        <w:t> 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Рекомендуем еще одну игру. Поставьте рядом 5 - 6 игрушек.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куклой: появился бант, исчезла туфелька, изменилась прическа и т. д.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Предлагаемые игры не требуют много времени, но велико их значение в преодоления у дошкольника рассеянности и воспитании внимательности.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 xml:space="preserve"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</w:t>
      </w:r>
      <w:r w:rsidRPr="00FA3A80">
        <w:rPr>
          <w:sz w:val="32"/>
          <w:szCs w:val="32"/>
        </w:rPr>
        <w:lastRenderedPageBreak/>
        <w:t>также подавленностью, плохим настроением ребенка. Здесь уже все зависит от обстановки в семье, от взаимоотношений между родителями.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 xml:space="preserve"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рассеянность в учении часто связана с леностью, рассеянность в общении с людьми – с нетактичностью и эгоизмом, рассеянность в быту – с неорганизованностью, неаккуратностью. Чтобы этого не </w:t>
      </w:r>
      <w:proofErr w:type="gramStart"/>
      <w:r w:rsidRPr="00FA3A80">
        <w:rPr>
          <w:sz w:val="32"/>
          <w:szCs w:val="32"/>
        </w:rPr>
        <w:t>произошло</w:t>
      </w:r>
      <w:proofErr w:type="gramEnd"/>
      <w:r w:rsidRPr="00FA3A80">
        <w:rPr>
          <w:sz w:val="32"/>
          <w:szCs w:val="32"/>
        </w:rPr>
        <w:t xml:space="preserve">  следует  внимательно относится к психическим состояниям своих детей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:rsidR="00FA3A80" w:rsidRPr="00FA3A80" w:rsidRDefault="00FA3A80" w:rsidP="00FA3A80">
      <w:pPr>
        <w:rPr>
          <w:sz w:val="32"/>
          <w:szCs w:val="32"/>
        </w:rPr>
      </w:pPr>
      <w:r w:rsidRPr="00FA3A80">
        <w:rPr>
          <w:sz w:val="32"/>
          <w:szCs w:val="32"/>
        </w:rPr>
        <w:t>Воспитание у детей воли, чувства ответственности и долга развивает сосредоточенность и </w:t>
      </w:r>
    </w:p>
    <w:p w:rsidR="004D12AC" w:rsidRPr="00FA3A80" w:rsidRDefault="00391EE7">
      <w:pPr>
        <w:rPr>
          <w:sz w:val="32"/>
          <w:szCs w:val="32"/>
        </w:rPr>
      </w:pPr>
    </w:p>
    <w:sectPr w:rsidR="004D12AC" w:rsidRPr="00FA3A80" w:rsidSect="00BA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A3A80"/>
    <w:rsid w:val="00391EE7"/>
    <w:rsid w:val="00AA017C"/>
    <w:rsid w:val="00BA407E"/>
    <w:rsid w:val="00D93DAB"/>
    <w:rsid w:val="00FA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punsh</dc:creator>
  <cp:keywords/>
  <dc:description/>
  <cp:lastModifiedBy>punsh</cp:lastModifiedBy>
  <cp:revision>2</cp:revision>
  <dcterms:created xsi:type="dcterms:W3CDTF">2018-11-06T14:39:00Z</dcterms:created>
  <dcterms:modified xsi:type="dcterms:W3CDTF">2018-11-06T14:45:00Z</dcterms:modified>
</cp:coreProperties>
</file>